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rebuchet MS" w:cs="Trebuchet MS" w:hAnsi="Trebuchet MS" w:eastAsia="Trebuchet MS"/>
          <w:b w:val="1"/>
          <w:bCs w:val="1"/>
        </w:rPr>
      </w:pPr>
    </w:p>
    <w:p>
      <w:pPr>
        <w:pStyle w:val="Body A"/>
        <w:jc w:val="center"/>
        <w:rPr>
          <w:b w:val="1"/>
          <w:bCs w:val="1"/>
        </w:rPr>
      </w:pPr>
      <w:r>
        <w:rPr>
          <w:b w:val="1"/>
          <w:bCs w:val="1"/>
          <w:u w:val="single"/>
          <w:rtl w:val="0"/>
          <w:lang w:val="en-US"/>
        </w:rPr>
        <w:t>WZO</w:t>
      </w:r>
      <w:r>
        <w:rPr>
          <w:b w:val="1"/>
          <w:bCs w:val="1"/>
          <w:u w:val="single"/>
          <w:rtl w:val="0"/>
          <w:lang w:val="nl-NL"/>
        </w:rPr>
        <w:t>’</w:t>
      </w:r>
      <w:r>
        <w:rPr>
          <w:b w:val="1"/>
          <w:bCs w:val="1"/>
          <w:u w:val="single"/>
          <w:rtl w:val="0"/>
          <w:lang w:val="nl-NL"/>
        </w:rPr>
        <w:t xml:space="preserve">s </w:t>
      </w:r>
      <w:r>
        <w:rPr>
          <w:b w:val="1"/>
          <w:bCs w:val="1"/>
          <w:i w:val="1"/>
          <w:iCs w:val="1"/>
          <w:u w:val="single"/>
          <w:rtl w:val="0"/>
          <w:lang w:val="de-DE"/>
        </w:rPr>
        <w:t>Shahenshahi</w:t>
      </w:r>
      <w:r>
        <w:rPr>
          <w:b w:val="1"/>
          <w:bCs w:val="1"/>
          <w:u w:val="single"/>
          <w:rtl w:val="0"/>
          <w:lang w:val="nl-NL"/>
        </w:rPr>
        <w:t xml:space="preserve"> </w:t>
      </w:r>
      <w:r>
        <w:rPr>
          <w:b w:val="1"/>
          <w:bCs w:val="1"/>
          <w:i w:val="1"/>
          <w:iCs w:val="1"/>
          <w:u w:val="single"/>
          <w:rtl w:val="0"/>
          <w:lang w:val="nl-NL"/>
        </w:rPr>
        <w:t>Muktad</w:t>
      </w:r>
      <w:r>
        <w:rPr>
          <w:b w:val="1"/>
          <w:bCs w:val="1"/>
          <w:u w:val="single"/>
          <w:rtl w:val="0"/>
          <w:lang w:val="en-US"/>
        </w:rPr>
        <w:t xml:space="preserve"> Services</w:t>
      </w:r>
    </w:p>
    <w:p>
      <w:pPr>
        <w:pStyle w:val="Body A"/>
        <w:jc w:val="both"/>
        <w:rPr>
          <w:rFonts w:ascii="Trebuchet MS" w:cs="Trebuchet MS" w:hAnsi="Trebuchet MS" w:eastAsia="Trebuchet MS"/>
        </w:rPr>
      </w:pPr>
    </w:p>
    <w:p>
      <w:pPr>
        <w:pStyle w:val="Default"/>
        <w:rPr>
          <w:rFonts w:ascii="Trebuchet MS" w:cs="Trebuchet MS" w:hAnsi="Trebuchet MS" w:eastAsia="Trebuchet MS"/>
          <w:sz w:val="24"/>
          <w:szCs w:val="24"/>
        </w:rPr>
      </w:pPr>
      <w:r>
        <w:rPr>
          <w:rFonts w:ascii="Trebuchet MS" w:hAnsi="Trebuchet MS"/>
          <w:sz w:val="24"/>
          <w:szCs w:val="24"/>
          <w:rtl w:val="0"/>
          <w:lang w:val="en-US"/>
        </w:rPr>
        <w:t>WZO is pleased to announce that once again we will be holding Online Live Muktaad Services conducted by resident priest Er. Fali Madon with the assistance of other local Ervad Saahebs (priests) in the UK. We hope that the prayers will also be open to attendees at World Zoroastrian House, but we will await guidance from the UK Government and will communicate this information once confirmed.</w:t>
      </w:r>
      <w:r>
        <w:rPr>
          <w:rFonts w:ascii="Trebuchet MS" w:hAnsi="Trebuchet MS" w:hint="default"/>
          <w:sz w:val="24"/>
          <w:szCs w:val="24"/>
          <w:rtl w:val="0"/>
          <w:lang w:val="en-US"/>
        </w:rPr>
        <w:t> </w:t>
      </w:r>
    </w:p>
    <w:p>
      <w:pPr>
        <w:pStyle w:val="Default"/>
        <w:rPr>
          <w:rFonts w:ascii="Trebuchet MS" w:cs="Trebuchet MS" w:hAnsi="Trebuchet MS" w:eastAsia="Trebuchet MS"/>
          <w:sz w:val="24"/>
          <w:szCs w:val="24"/>
        </w:rPr>
      </w:pPr>
    </w:p>
    <w:p>
      <w:pPr>
        <w:pStyle w:val="Default"/>
        <w:rPr>
          <w:rFonts w:ascii="Trebuchet MS" w:cs="Trebuchet MS" w:hAnsi="Trebuchet MS" w:eastAsia="Trebuchet MS"/>
          <w:sz w:val="24"/>
          <w:szCs w:val="24"/>
        </w:rPr>
      </w:pPr>
      <w:r>
        <w:rPr>
          <w:rFonts w:ascii="Trebuchet MS" w:hAnsi="Trebuchet MS"/>
          <w:sz w:val="24"/>
          <w:szCs w:val="24"/>
          <w:rtl w:val="0"/>
          <w:lang w:val="en-US"/>
        </w:rPr>
        <w:t>The prayer services can be availed by any Zoroastrian around the world</w:t>
      </w:r>
      <w:r>
        <w:rPr>
          <w:rFonts w:ascii="Trebuchet MS" w:hAnsi="Trebuchet MS" w:hint="default"/>
          <w:sz w:val="24"/>
          <w:szCs w:val="24"/>
          <w:rtl w:val="0"/>
          <w:lang w:val="en-US"/>
        </w:rPr>
        <w:t> </w:t>
      </w:r>
      <w:r>
        <w:rPr>
          <w:rFonts w:ascii="Trebuchet MS" w:hAnsi="Trebuchet MS"/>
          <w:sz w:val="24"/>
          <w:szCs w:val="24"/>
          <w:rtl w:val="0"/>
          <w:lang w:val="en-US"/>
        </w:rPr>
        <w:t>wishing to pray for and remember their near and dear departed during this year</w:t>
      </w:r>
      <w:r>
        <w:rPr>
          <w:rFonts w:ascii="Trebuchet MS" w:hAnsi="Trebuchet MS" w:hint="default"/>
          <w:sz w:val="24"/>
          <w:szCs w:val="24"/>
          <w:rtl w:val="0"/>
          <w:lang w:val="en-US"/>
        </w:rPr>
        <w:t>’</w:t>
      </w:r>
      <w:r>
        <w:rPr>
          <w:rFonts w:ascii="Trebuchet MS" w:hAnsi="Trebuchet MS"/>
          <w:sz w:val="24"/>
          <w:szCs w:val="24"/>
          <w:rtl w:val="0"/>
          <w:lang w:val="en-US"/>
        </w:rPr>
        <w:t xml:space="preserve">s Shahenshahi Muktaad / Farvardegaan days. </w:t>
      </w:r>
      <w:r>
        <w:rPr>
          <w:rFonts w:ascii="Arial Unicode MS" w:cs="Arial Unicode MS" w:hAnsi="Arial Unicode MS" w:eastAsia="Arial Unicode MS"/>
          <w:b w:val="0"/>
          <w:bCs w:val="0"/>
          <w:i w:val="0"/>
          <w:iCs w:val="0"/>
          <w:sz w:val="24"/>
          <w:szCs w:val="24"/>
        </w:rPr>
        <w:br w:type="textWrapping"/>
        <w:br w:type="textWrapping"/>
      </w:r>
      <w:r>
        <w:rPr>
          <w:rFonts w:ascii="Trebuchet MS" w:hAnsi="Trebuchet MS"/>
          <w:b w:val="1"/>
          <w:bCs w:val="1"/>
          <w:sz w:val="24"/>
          <w:szCs w:val="24"/>
          <w:rtl w:val="0"/>
          <w:lang w:val="en-US"/>
        </w:rPr>
        <w:t>Any</w:t>
      </w:r>
      <w:r>
        <w:rPr>
          <w:rFonts w:ascii="Trebuchet MS" w:hAnsi="Trebuchet MS" w:hint="default"/>
          <w:b w:val="1"/>
          <w:bCs w:val="1"/>
          <w:sz w:val="24"/>
          <w:szCs w:val="24"/>
          <w:rtl w:val="0"/>
          <w:lang w:val="en-US"/>
        </w:rPr>
        <w:t> </w:t>
      </w:r>
      <w:r>
        <w:rPr>
          <w:rFonts w:ascii="Trebuchet MS" w:hAnsi="Trebuchet MS"/>
          <w:b w:val="1"/>
          <w:bCs w:val="1"/>
          <w:sz w:val="24"/>
          <w:szCs w:val="24"/>
          <w:rtl w:val="0"/>
          <w:lang w:val="en-US"/>
        </w:rPr>
        <w:t>non-Zoroastrian spouses who wish their husbands/wife</w:t>
      </w:r>
      <w:r>
        <w:rPr>
          <w:rFonts w:ascii="Trebuchet MS" w:hAnsi="Trebuchet MS" w:hint="default"/>
          <w:b w:val="1"/>
          <w:bCs w:val="1"/>
          <w:sz w:val="24"/>
          <w:szCs w:val="24"/>
          <w:rtl w:val="0"/>
          <w:lang w:val="en-US"/>
        </w:rPr>
        <w:t>’</w:t>
      </w:r>
      <w:r>
        <w:rPr>
          <w:rFonts w:ascii="Trebuchet MS" w:hAnsi="Trebuchet MS"/>
          <w:b w:val="1"/>
          <w:bCs w:val="1"/>
          <w:sz w:val="24"/>
          <w:szCs w:val="24"/>
          <w:rtl w:val="0"/>
          <w:lang w:val="en-US"/>
        </w:rPr>
        <w:t>s name recited are welcome to do so.</w:t>
      </w:r>
    </w:p>
    <w:p>
      <w:pPr>
        <w:pStyle w:val="Default"/>
        <w:rPr>
          <w:rFonts w:ascii="Trebuchet MS" w:cs="Trebuchet MS" w:hAnsi="Trebuchet MS" w:eastAsia="Trebuchet MS"/>
          <w:sz w:val="24"/>
          <w:szCs w:val="24"/>
        </w:rPr>
      </w:pPr>
    </w:p>
    <w:p>
      <w:pPr>
        <w:pStyle w:val="Default"/>
        <w:rPr>
          <w:rFonts w:ascii="Trebuchet MS" w:cs="Trebuchet MS" w:hAnsi="Trebuchet MS" w:eastAsia="Trebuchet MS"/>
          <w:sz w:val="24"/>
          <w:szCs w:val="24"/>
        </w:rPr>
      </w:pPr>
      <w:r>
        <w:rPr>
          <w:rFonts w:ascii="Trebuchet MS" w:hAnsi="Trebuchet MS"/>
          <w:sz w:val="24"/>
          <w:szCs w:val="24"/>
          <w:rtl w:val="0"/>
          <w:lang w:val="en-US"/>
        </w:rPr>
        <w:t xml:space="preserve">The ceremonies will be performed at the </w:t>
      </w:r>
      <w:r>
        <w:rPr>
          <w:rFonts w:ascii="Trebuchet MS" w:hAnsi="Trebuchet MS"/>
          <w:b w:val="1"/>
          <w:bCs w:val="1"/>
          <w:sz w:val="24"/>
          <w:szCs w:val="24"/>
          <w:rtl w:val="0"/>
          <w:lang w:val="en-US"/>
        </w:rPr>
        <w:t>World Zoroastrian House, 1 Freddie Mercury Close, Feltham TW13 5DF, London</w:t>
      </w:r>
      <w:r>
        <w:rPr>
          <w:rFonts w:ascii="Trebuchet MS" w:hAnsi="Trebuchet MS"/>
          <w:sz w:val="24"/>
          <w:szCs w:val="24"/>
          <w:rtl w:val="0"/>
          <w:lang w:val="en-US"/>
        </w:rPr>
        <w:t xml:space="preserve"> for all the 10 days of </w:t>
      </w:r>
      <w:r>
        <w:rPr>
          <w:rFonts w:ascii="Trebuchet MS" w:hAnsi="Trebuchet MS"/>
          <w:i w:val="1"/>
          <w:iCs w:val="1"/>
          <w:sz w:val="24"/>
          <w:szCs w:val="24"/>
          <w:rtl w:val="0"/>
          <w:lang w:val="en-US"/>
        </w:rPr>
        <w:t>Muktaad</w:t>
      </w:r>
      <w:r>
        <w:rPr>
          <w:rFonts w:ascii="Trebuchet MS" w:hAnsi="Trebuchet MS"/>
          <w:sz w:val="24"/>
          <w:szCs w:val="24"/>
          <w:rtl w:val="0"/>
          <w:lang w:val="en-US"/>
        </w:rPr>
        <w:t xml:space="preserve"> as per the </w:t>
      </w:r>
      <w:r>
        <w:rPr>
          <w:rFonts w:ascii="Trebuchet MS" w:hAnsi="Trebuchet MS"/>
          <w:i w:val="1"/>
          <w:iCs w:val="1"/>
          <w:sz w:val="24"/>
          <w:szCs w:val="24"/>
          <w:rtl w:val="0"/>
          <w:lang w:val="en-US"/>
        </w:rPr>
        <w:t xml:space="preserve">Shahenshahi </w:t>
      </w:r>
      <w:r>
        <w:rPr>
          <w:rFonts w:ascii="Trebuchet MS" w:hAnsi="Trebuchet MS"/>
          <w:sz w:val="24"/>
          <w:szCs w:val="24"/>
          <w:rtl w:val="0"/>
          <w:lang w:val="en-US"/>
        </w:rPr>
        <w:t xml:space="preserve">Calendar. Each ceremony will be streamed Live online on Facebook </w:t>
      </w:r>
      <w:r>
        <w:rPr>
          <w:rStyle w:val="Hyperlink.0"/>
          <w:rFonts w:ascii="Trebuchet MS" w:cs="Trebuchet MS" w:hAnsi="Trebuchet MS" w:eastAsia="Trebuchet MS"/>
          <w:sz w:val="24"/>
          <w:szCs w:val="24"/>
        </w:rPr>
        <w:fldChar w:fldCharType="begin" w:fldLock="0"/>
      </w:r>
      <w:r>
        <w:rPr>
          <w:rStyle w:val="Hyperlink.0"/>
          <w:rFonts w:ascii="Trebuchet MS" w:cs="Trebuchet MS" w:hAnsi="Trebuchet MS" w:eastAsia="Trebuchet MS"/>
          <w:sz w:val="24"/>
          <w:szCs w:val="24"/>
        </w:rPr>
        <w:instrText xml:space="preserve"> HYPERLINK "https://w-z-o.us1.list-manage.com/track/click?u=cb73cadae7b11e788408bc8e2&amp;id=a684519e1a&amp;e=71cc23050d"</w:instrText>
      </w:r>
      <w:r>
        <w:rPr>
          <w:rStyle w:val="Hyperlink.0"/>
          <w:rFonts w:ascii="Trebuchet MS" w:cs="Trebuchet MS" w:hAnsi="Trebuchet MS" w:eastAsia="Trebuchet MS"/>
          <w:sz w:val="24"/>
          <w:szCs w:val="24"/>
        </w:rPr>
        <w:fldChar w:fldCharType="separate" w:fldLock="0"/>
      </w:r>
      <w:r>
        <w:rPr>
          <w:rStyle w:val="Hyperlink.0"/>
          <w:rFonts w:ascii="Trebuchet MS" w:hAnsi="Trebuchet MS"/>
          <w:sz w:val="24"/>
          <w:szCs w:val="24"/>
          <w:rtl w:val="0"/>
          <w:lang w:val="en-US"/>
        </w:rPr>
        <w:t>https://www.facebook.com/worldzoroastrianorganisation</w:t>
      </w:r>
      <w:r>
        <w:rPr>
          <w:rFonts w:ascii="Trebuchet MS" w:cs="Trebuchet MS" w:hAnsi="Trebuchet MS" w:eastAsia="Trebuchet MS"/>
          <w:sz w:val="24"/>
          <w:szCs w:val="24"/>
        </w:rPr>
        <w:fldChar w:fldCharType="end" w:fldLock="0"/>
      </w:r>
      <w:r>
        <w:rPr>
          <w:rFonts w:ascii="Trebuchet MS" w:hAnsi="Trebuchet MS"/>
          <w:sz w:val="24"/>
          <w:szCs w:val="24"/>
          <w:rtl w:val="0"/>
          <w:lang w:val="en-US"/>
        </w:rPr>
        <w:t xml:space="preserve"> and YouTube (links to follow soon).</w:t>
      </w:r>
    </w:p>
    <w:p>
      <w:pPr>
        <w:pStyle w:val="Default"/>
        <w:rPr>
          <w:rFonts w:ascii="Trebuchet MS" w:cs="Trebuchet MS" w:hAnsi="Trebuchet MS" w:eastAsia="Trebuchet MS"/>
          <w:sz w:val="24"/>
          <w:szCs w:val="24"/>
        </w:rPr>
      </w:pPr>
    </w:p>
    <w:p>
      <w:pPr>
        <w:pStyle w:val="Default"/>
        <w:rPr>
          <w:rStyle w:val="None"/>
          <w:rFonts w:ascii="Trebuchet MS" w:cs="Trebuchet MS" w:hAnsi="Trebuchet MS" w:eastAsia="Trebuchet MS"/>
          <w:b w:val="1"/>
          <w:bCs w:val="1"/>
          <w:i w:val="1"/>
          <w:iCs w:val="1"/>
          <w:sz w:val="24"/>
          <w:szCs w:val="24"/>
        </w:rPr>
      </w:pPr>
      <w:r>
        <w:rPr>
          <w:rStyle w:val="None"/>
          <w:rFonts w:ascii="Trebuchet MS" w:hAnsi="Trebuchet MS"/>
          <w:b w:val="1"/>
          <w:bCs w:val="1"/>
          <w:i w:val="1"/>
          <w:iCs w:val="1"/>
          <w:sz w:val="24"/>
          <w:szCs w:val="24"/>
          <w:rtl w:val="0"/>
          <w:lang w:val="en-US"/>
        </w:rPr>
        <w:t>Please contribute</w:t>
      </w:r>
      <w:r>
        <w:rPr>
          <w:rStyle w:val="None"/>
          <w:rFonts w:ascii="Trebuchet MS" w:hAnsi="Trebuchet MS" w:hint="default"/>
          <w:b w:val="1"/>
          <w:bCs w:val="1"/>
          <w:i w:val="1"/>
          <w:iCs w:val="1"/>
          <w:sz w:val="24"/>
          <w:szCs w:val="24"/>
          <w:rtl w:val="0"/>
          <w:lang w:val="en-US"/>
        </w:rPr>
        <w:t> </w:t>
      </w:r>
      <w:r>
        <w:rPr>
          <w:rStyle w:val="None"/>
          <w:rFonts w:ascii="Trebuchet MS" w:hAnsi="Trebuchet MS"/>
          <w:b w:val="1"/>
          <w:bCs w:val="1"/>
          <w:i w:val="1"/>
          <w:iCs w:val="1"/>
          <w:sz w:val="24"/>
          <w:szCs w:val="24"/>
          <w:u w:val="single"/>
          <w:rtl w:val="0"/>
          <w:lang w:val="en-US"/>
        </w:rPr>
        <w:t>whatever</w:t>
      </w:r>
      <w:r>
        <w:rPr>
          <w:rStyle w:val="None"/>
          <w:rFonts w:ascii="Trebuchet MS" w:hAnsi="Trebuchet MS" w:hint="default"/>
          <w:b w:val="1"/>
          <w:bCs w:val="1"/>
          <w:i w:val="1"/>
          <w:iCs w:val="1"/>
          <w:sz w:val="24"/>
          <w:szCs w:val="24"/>
          <w:u w:val="single"/>
          <w:rtl w:val="0"/>
          <w:lang w:val="en-US"/>
        </w:rPr>
        <w:t> </w:t>
      </w:r>
      <w:r>
        <w:rPr>
          <w:rStyle w:val="None"/>
          <w:rFonts w:ascii="Trebuchet MS" w:hAnsi="Trebuchet MS"/>
          <w:b w:val="1"/>
          <w:bCs w:val="1"/>
          <w:i w:val="1"/>
          <w:iCs w:val="1"/>
          <w:sz w:val="24"/>
          <w:szCs w:val="24"/>
          <w:u w:val="single"/>
          <w:rtl w:val="0"/>
          <w:lang w:val="en-US"/>
        </w:rPr>
        <w:t>you are able to</w:t>
      </w:r>
      <w:r>
        <w:rPr>
          <w:rStyle w:val="None"/>
          <w:rFonts w:ascii="Trebuchet MS" w:hAnsi="Trebuchet MS"/>
          <w:b w:val="1"/>
          <w:bCs w:val="1"/>
          <w:i w:val="1"/>
          <w:iCs w:val="1"/>
          <w:sz w:val="24"/>
          <w:szCs w:val="24"/>
          <w:rtl w:val="0"/>
          <w:lang w:val="en-US"/>
        </w:rPr>
        <w:t xml:space="preserve"> as a donation for these prayer services.</w:t>
      </w:r>
    </w:p>
    <w:p>
      <w:pPr>
        <w:pStyle w:val="Default"/>
        <w:rPr>
          <w:rFonts w:ascii="Trebuchet MS" w:cs="Trebuchet MS" w:hAnsi="Trebuchet MS" w:eastAsia="Trebuchet MS"/>
          <w:sz w:val="24"/>
          <w:szCs w:val="24"/>
        </w:rPr>
      </w:pPr>
    </w:p>
    <w:p>
      <w:pPr>
        <w:pStyle w:val="Default"/>
        <w:rPr>
          <w:rFonts w:ascii="Trebuchet MS" w:cs="Trebuchet MS" w:hAnsi="Trebuchet MS" w:eastAsia="Trebuchet MS"/>
          <w:sz w:val="24"/>
          <w:szCs w:val="24"/>
        </w:rPr>
      </w:pPr>
      <w:r>
        <w:rPr>
          <w:rFonts w:ascii="Trebuchet MS" w:hAnsi="Trebuchet MS"/>
          <w:sz w:val="24"/>
          <w:szCs w:val="24"/>
          <w:rtl w:val="0"/>
          <w:lang w:val="en-US"/>
        </w:rPr>
        <w:t>A</w:t>
      </w:r>
      <w:r>
        <w:rPr>
          <w:rFonts w:ascii="Trebuchet MS" w:hAnsi="Trebuchet MS" w:hint="default"/>
          <w:sz w:val="24"/>
          <w:szCs w:val="24"/>
          <w:rtl w:val="0"/>
          <w:lang w:val="en-US"/>
        </w:rPr>
        <w:t> </w:t>
      </w:r>
      <w:r>
        <w:rPr>
          <w:rFonts w:ascii="Trebuchet MS" w:hAnsi="Trebuchet MS"/>
          <w:sz w:val="24"/>
          <w:szCs w:val="24"/>
          <w:rtl w:val="0"/>
          <w:lang w:val="en-US"/>
        </w:rPr>
        <w:t>donation is kindly suggested to enable WZO to cover the cost of these services such as priests, flowers, food for Satum, firewood/frankincense, etc. We will be happy to recite the names of a few other near and departed souls along with the main person you wish to pray for.</w:t>
      </w:r>
      <w:r>
        <w:rPr>
          <w:rFonts w:ascii="Trebuchet MS" w:hAnsi="Trebuchet MS" w:hint="default"/>
          <w:sz w:val="24"/>
          <w:szCs w:val="24"/>
          <w:rtl w:val="0"/>
          <w:lang w:val="en-US"/>
        </w:rPr>
        <w:t>  </w:t>
      </w:r>
    </w:p>
    <w:p>
      <w:pPr>
        <w:pStyle w:val="Default"/>
        <w:rPr>
          <w:rFonts w:ascii="Trebuchet MS" w:cs="Trebuchet MS" w:hAnsi="Trebuchet MS" w:eastAsia="Trebuchet MS"/>
          <w:outline w:val="0"/>
          <w:color w:val="241b14"/>
          <w:sz w:val="24"/>
          <w:szCs w:val="24"/>
          <w:shd w:val="clear" w:color="auto" w:fill="ffffff"/>
          <w14:textFill>
            <w14:solidFill>
              <w14:srgbClr w14:val="241C15"/>
            </w14:solidFill>
          </w14:textFill>
        </w:rPr>
      </w:pPr>
      <w:r>
        <w:rPr>
          <w:rFonts w:ascii="Arial Unicode MS" w:cs="Arial Unicode MS" w:hAnsi="Arial Unicode MS" w:eastAsia="Arial Unicode MS"/>
          <w:b w:val="0"/>
          <w:bCs w:val="0"/>
          <w:i w:val="0"/>
          <w:iCs w:val="0"/>
          <w:outline w:val="0"/>
          <w:color w:val="241b14"/>
          <w:sz w:val="24"/>
          <w:szCs w:val="24"/>
          <w:shd w:val="clear" w:color="auto" w:fill="ffffff"/>
          <w14:textFill>
            <w14:solidFill>
              <w14:srgbClr w14:val="241C15"/>
            </w14:solidFill>
          </w14:textFill>
        </w:rPr>
        <w:br w:type="textWrapping"/>
      </w:r>
      <w:r>
        <w:rPr>
          <w:rFonts w:ascii="Trebuchet MS" w:hAnsi="Trebuchet MS"/>
          <w:outline w:val="0"/>
          <w:color w:val="241b14"/>
          <w:sz w:val="24"/>
          <w:szCs w:val="24"/>
          <w:shd w:val="clear" w:color="auto" w:fill="ffffff"/>
          <w:rtl w:val="0"/>
          <w:lang w:val="en-US"/>
          <w14:textFill>
            <w14:solidFill>
              <w14:srgbClr w14:val="241C15"/>
            </w14:solidFill>
          </w14:textFill>
        </w:rPr>
        <w:t>You can donate your contribution in the following ways:</w:t>
      </w:r>
      <w:r>
        <w:rPr>
          <w:rFonts w:ascii="Arial Unicode MS" w:cs="Arial Unicode MS" w:hAnsi="Arial Unicode MS" w:eastAsia="Arial Unicode MS"/>
          <w:b w:val="0"/>
          <w:bCs w:val="0"/>
          <w:i w:val="0"/>
          <w:iCs w:val="0"/>
          <w:outline w:val="0"/>
          <w:color w:val="241b14"/>
          <w:sz w:val="24"/>
          <w:szCs w:val="24"/>
          <w:shd w:val="clear" w:color="auto" w:fill="ffffff"/>
          <w14:textFill>
            <w14:solidFill>
              <w14:srgbClr w14:val="241C15"/>
            </w14:solidFill>
          </w14:textFill>
        </w:rPr>
        <w:br w:type="textWrapping"/>
      </w:r>
    </w:p>
    <w:p>
      <w:pPr>
        <w:pStyle w:val="Default"/>
        <w:numPr>
          <w:ilvl w:val="0"/>
          <w:numId w:val="2"/>
        </w:numPr>
        <w:rPr>
          <w:rFonts w:ascii="Trebuchet MS" w:hAnsi="Trebuchet MS"/>
          <w:outline w:val="0"/>
          <w:color w:val="241b14"/>
          <w:sz w:val="24"/>
          <w:szCs w:val="24"/>
          <w:shd w:val="clear" w:color="auto" w:fill="ffffff"/>
          <w:lang w:val="en-US"/>
          <w14:textFill>
            <w14:solidFill>
              <w14:srgbClr w14:val="241C15"/>
            </w14:solidFill>
          </w14:textFill>
        </w:rPr>
      </w:pPr>
      <w:r>
        <w:rPr>
          <w:rFonts w:ascii="Trebuchet MS" w:hAnsi="Trebuchet MS"/>
          <w:outline w:val="0"/>
          <w:color w:val="241b14"/>
          <w:sz w:val="24"/>
          <w:szCs w:val="24"/>
          <w:shd w:val="clear" w:color="auto" w:fill="ffffff"/>
          <w:rtl w:val="0"/>
          <w:lang w:val="en-US"/>
          <w14:textFill>
            <w14:solidFill>
              <w14:srgbClr w14:val="241C15"/>
            </w14:solidFill>
          </w14:textFill>
        </w:rPr>
        <w:t>online securely by visiting our website on https://www.w-z-o.org/donate, click on the Donate button under the 'General Fund' and when asked for a comment, please type Muktaad 2021</w:t>
      </w:r>
    </w:p>
    <w:p>
      <w:pPr>
        <w:pStyle w:val="Default"/>
        <w:numPr>
          <w:ilvl w:val="0"/>
          <w:numId w:val="2"/>
        </w:numPr>
        <w:rPr>
          <w:rFonts w:ascii="Trebuchet MS" w:hAnsi="Trebuchet MS"/>
          <w:outline w:val="0"/>
          <w:color w:val="241b14"/>
          <w:sz w:val="24"/>
          <w:szCs w:val="24"/>
          <w:shd w:val="clear" w:color="auto" w:fill="ffffff"/>
          <w:lang w:val="en-US"/>
          <w14:textFill>
            <w14:solidFill>
              <w14:srgbClr w14:val="241C15"/>
            </w14:solidFill>
          </w14:textFill>
        </w:rPr>
      </w:pPr>
      <w:r>
        <w:rPr>
          <w:rFonts w:ascii="Trebuchet MS" w:hAnsi="Trebuchet MS"/>
          <w:outline w:val="0"/>
          <w:color w:val="241b14"/>
          <w:sz w:val="24"/>
          <w:szCs w:val="24"/>
          <w:shd w:val="clear" w:color="auto" w:fill="ffffff"/>
          <w:rtl w:val="0"/>
          <w:lang w:val="en-US"/>
          <w14:textFill>
            <w14:solidFill>
              <w14:srgbClr w14:val="241C15"/>
            </w14:solidFill>
          </w14:textFill>
        </w:rPr>
        <w:t>via credit/debit card over the phone by calling Darayus Motivala on +44 7944 488318</w:t>
      </w:r>
    </w:p>
    <w:p>
      <w:pPr>
        <w:pStyle w:val="Default"/>
        <w:numPr>
          <w:ilvl w:val="0"/>
          <w:numId w:val="2"/>
        </w:numPr>
        <w:rPr>
          <w:rFonts w:ascii="Trebuchet MS" w:hAnsi="Trebuchet MS"/>
          <w:outline w:val="0"/>
          <w:color w:val="241b14"/>
          <w:sz w:val="24"/>
          <w:szCs w:val="24"/>
          <w:shd w:val="clear" w:color="auto" w:fill="ffffff"/>
          <w:lang w:val="en-US"/>
          <w14:textFill>
            <w14:solidFill>
              <w14:srgbClr w14:val="241C15"/>
            </w14:solidFill>
          </w14:textFill>
        </w:rPr>
      </w:pPr>
      <w:r>
        <w:rPr>
          <w:rFonts w:ascii="Trebuchet MS" w:hAnsi="Trebuchet MS"/>
          <w:outline w:val="0"/>
          <w:color w:val="241b14"/>
          <w:sz w:val="24"/>
          <w:szCs w:val="24"/>
          <w:shd w:val="clear" w:color="auto" w:fill="ffffff"/>
          <w:rtl w:val="0"/>
          <w:lang w:val="en-US"/>
          <w14:textFill>
            <w14:solidFill>
              <w14:srgbClr w14:val="241C15"/>
            </w14:solidFill>
          </w14:textFill>
        </w:rPr>
        <w:t>by sending a cheque to WZ House, 1 Freddie Mercury Close, Feltham TW13 5DF.</w:t>
      </w:r>
    </w:p>
    <w:p>
      <w:pPr>
        <w:pStyle w:val="Default"/>
        <w:rPr>
          <w:rFonts w:ascii="Trebuchet MS" w:cs="Trebuchet MS" w:hAnsi="Trebuchet MS" w:eastAsia="Trebuchet MS"/>
          <w:outline w:val="0"/>
          <w:color w:val="757575"/>
          <w:sz w:val="24"/>
          <w:szCs w:val="24"/>
          <w:u w:color="757575"/>
          <w14:textFill>
            <w14:solidFill>
              <w14:srgbClr w14:val="757575"/>
            </w14:solidFill>
          </w14:textFill>
        </w:rPr>
      </w:pPr>
    </w:p>
    <w:p>
      <w:pPr>
        <w:pStyle w:val="Body A"/>
        <w:jc w:val="center"/>
        <w:rPr>
          <w:rFonts w:ascii="Trebuchet MS" w:cs="Trebuchet MS" w:hAnsi="Trebuchet MS" w:eastAsia="Trebuchet MS"/>
          <w:u w:val="single"/>
        </w:rPr>
      </w:pPr>
    </w:p>
    <w:p>
      <w:pPr>
        <w:pStyle w:val="Body A"/>
        <w:jc w:val="center"/>
        <w:rPr>
          <w:rFonts w:ascii="Trebuchet MS" w:cs="Trebuchet MS" w:hAnsi="Trebuchet MS" w:eastAsia="Trebuchet MS"/>
        </w:rPr>
      </w:pPr>
    </w:p>
    <w:p>
      <w:pPr>
        <w:pStyle w:val="Body A"/>
        <w:jc w:val="both"/>
        <w:rPr>
          <w:rStyle w:val="None"/>
          <w:i w:val="1"/>
          <w:iCs w:val="1"/>
          <w:sz w:val="28"/>
          <w:szCs w:val="28"/>
        </w:rPr>
      </w:pPr>
      <w:r>
        <w:rPr>
          <w:rStyle w:val="None"/>
          <w:i w:val="1"/>
          <w:iCs w:val="1"/>
          <w:rtl w:val="0"/>
          <w:lang w:val="en-US"/>
        </w:rPr>
        <w:t xml:space="preserve">Please return completed form to </w:t>
      </w:r>
      <w:r>
        <w:rPr>
          <w:rStyle w:val="None"/>
          <w:i w:val="1"/>
          <w:iCs w:val="1"/>
          <w:rtl w:val="0"/>
          <w:lang w:val="nl-NL"/>
        </w:rPr>
        <w:t xml:space="preserve"> </w:t>
      </w:r>
      <w:r>
        <w:rPr>
          <w:rStyle w:val="Hyperlink.1"/>
          <w:i w:val="1"/>
          <w:iCs w:val="1"/>
          <w:outline w:val="0"/>
          <w:color w:val="0000ff"/>
          <w:u w:val="single" w:color="0000ff"/>
          <w:lang w:val="nl-NL"/>
          <w14:textFill>
            <w14:solidFill>
              <w14:srgbClr w14:val="0000FF"/>
            </w14:solidFill>
          </w14:textFill>
        </w:rPr>
        <w:fldChar w:fldCharType="begin" w:fldLock="0"/>
      </w:r>
      <w:r>
        <w:rPr>
          <w:rStyle w:val="Hyperlink.1"/>
          <w:i w:val="1"/>
          <w:iCs w:val="1"/>
          <w:outline w:val="0"/>
          <w:color w:val="0000ff"/>
          <w:u w:val="single" w:color="0000ff"/>
          <w:lang w:val="nl-NL"/>
          <w14:textFill>
            <w14:solidFill>
              <w14:srgbClr w14:val="0000FF"/>
            </w14:solidFill>
          </w14:textFill>
        </w:rPr>
        <w:instrText xml:space="preserve"> HYPERLINK "mailto:_______@w-z-o.org"</w:instrText>
      </w:r>
      <w:r>
        <w:rPr>
          <w:rStyle w:val="Hyperlink.1"/>
          <w:i w:val="1"/>
          <w:iCs w:val="1"/>
          <w:outline w:val="0"/>
          <w:color w:val="0000ff"/>
          <w:u w:val="single" w:color="0000ff"/>
          <w:lang w:val="nl-NL"/>
          <w14:textFill>
            <w14:solidFill>
              <w14:srgbClr w14:val="0000FF"/>
            </w14:solidFill>
          </w14:textFill>
        </w:rPr>
        <w:fldChar w:fldCharType="separate" w:fldLock="0"/>
      </w:r>
      <w:r>
        <w:rPr>
          <w:rStyle w:val="Hyperlink.1"/>
          <w:i w:val="1"/>
          <w:iCs w:val="1"/>
          <w:outline w:val="0"/>
          <w:color w:val="0000ff"/>
          <w:u w:val="single" w:color="0000ff"/>
          <w:rtl w:val="0"/>
          <w:lang w:val="nl-NL"/>
          <w14:textFill>
            <w14:solidFill>
              <w14:srgbClr w14:val="0000FF"/>
            </w14:solidFill>
          </w14:textFill>
        </w:rPr>
        <w:t>fali.madon@w-z-o.org</w:t>
      </w:r>
      <w:r>
        <w:rPr/>
        <w:fldChar w:fldCharType="end" w:fldLock="0"/>
      </w:r>
      <w:r>
        <w:rPr>
          <w:rStyle w:val="None"/>
          <w:i w:val="1"/>
          <w:iCs w:val="1"/>
          <w:rtl w:val="0"/>
          <w:lang w:val="nl-NL"/>
        </w:rPr>
        <w:t xml:space="preserve"> </w:t>
      </w:r>
      <w:r>
        <w:rPr>
          <w:rStyle w:val="None"/>
          <w:i w:val="1"/>
          <w:iCs w:val="1"/>
          <w:rtl w:val="0"/>
          <w:lang w:val="en-US"/>
        </w:rPr>
        <w:t>(</w:t>
      </w:r>
      <w:r>
        <w:rPr>
          <w:rStyle w:val="None"/>
          <w:i w:val="1"/>
          <w:iCs w:val="1"/>
          <w:rtl w:val="0"/>
          <w:lang w:val="nl-NL"/>
        </w:rPr>
        <w:t>+44 7483 411604</w:t>
      </w:r>
      <w:r>
        <w:rPr>
          <w:rStyle w:val="None"/>
          <w:i w:val="1"/>
          <w:iCs w:val="1"/>
          <w:rtl w:val="0"/>
          <w:lang w:val="en-US"/>
        </w:rPr>
        <w:t>)</w:t>
      </w:r>
      <w:r>
        <w:rPr>
          <w:rStyle w:val="None"/>
          <w:i w:val="1"/>
          <w:iCs w:val="1"/>
          <w:rtl w:val="0"/>
          <w:lang w:val="nl-NL"/>
        </w:rPr>
        <w:t xml:space="preserve">. </w:t>
      </w:r>
      <w:r>
        <w:rPr>
          <w:rStyle w:val="None"/>
          <w:i w:val="1"/>
          <w:iCs w:val="1"/>
          <w:rtl w:val="0"/>
          <w:lang w:val="en-US"/>
        </w:rPr>
        <w:t xml:space="preserve">You may donate into the General Fund through our website at </w:t>
      </w:r>
      <w:r>
        <w:rPr>
          <w:rStyle w:val="Hyperlink.1"/>
          <w:i w:val="1"/>
          <w:iCs w:val="1"/>
          <w:outline w:val="0"/>
          <w:color w:val="0000ff"/>
          <w:u w:val="single" w:color="0000ff"/>
          <w:lang w:val="nl-NL"/>
          <w14:textFill>
            <w14:solidFill>
              <w14:srgbClr w14:val="0000FF"/>
            </w14:solidFill>
          </w14:textFill>
        </w:rPr>
        <w:fldChar w:fldCharType="begin" w:fldLock="0"/>
      </w:r>
      <w:r>
        <w:rPr>
          <w:rStyle w:val="Hyperlink.1"/>
          <w:i w:val="1"/>
          <w:iCs w:val="1"/>
          <w:outline w:val="0"/>
          <w:color w:val="0000ff"/>
          <w:u w:val="single" w:color="0000ff"/>
          <w:lang w:val="nl-NL"/>
          <w14:textFill>
            <w14:solidFill>
              <w14:srgbClr w14:val="0000FF"/>
            </w14:solidFill>
          </w14:textFill>
        </w:rPr>
        <w:instrText xml:space="preserve"> HYPERLINK "https://www.w-z-o.org/donate/"</w:instrText>
      </w:r>
      <w:r>
        <w:rPr>
          <w:rStyle w:val="Hyperlink.1"/>
          <w:i w:val="1"/>
          <w:iCs w:val="1"/>
          <w:outline w:val="0"/>
          <w:color w:val="0000ff"/>
          <w:u w:val="single" w:color="0000ff"/>
          <w:lang w:val="nl-NL"/>
          <w14:textFill>
            <w14:solidFill>
              <w14:srgbClr w14:val="0000FF"/>
            </w14:solidFill>
          </w14:textFill>
        </w:rPr>
        <w:fldChar w:fldCharType="separate" w:fldLock="0"/>
      </w:r>
      <w:r>
        <w:rPr>
          <w:rStyle w:val="Hyperlink.1"/>
          <w:i w:val="1"/>
          <w:iCs w:val="1"/>
          <w:outline w:val="0"/>
          <w:color w:val="0000ff"/>
          <w:u w:val="single" w:color="0000ff"/>
          <w:rtl w:val="0"/>
          <w:lang w:val="nl-NL"/>
          <w14:textFill>
            <w14:solidFill>
              <w14:srgbClr w14:val="0000FF"/>
            </w14:solidFill>
          </w14:textFill>
        </w:rPr>
        <w:t>https://www.w-z-o.org/donate/</w:t>
      </w:r>
      <w:r>
        <w:rPr/>
        <w:fldChar w:fldCharType="end" w:fldLock="0"/>
      </w:r>
      <w:r>
        <w:rPr>
          <w:rStyle w:val="None"/>
          <w:i w:val="1"/>
          <w:iCs w:val="1"/>
          <w:rtl w:val="0"/>
          <w:lang w:val="en-US"/>
        </w:rPr>
        <w:t xml:space="preserve"> via PayPal or enclosing your cheque with the attached form.</w:t>
      </w:r>
    </w:p>
    <w:tbl>
      <w:tblPr>
        <w:tblW w:w="96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04"/>
        <w:gridCol w:w="5918"/>
      </w:tblGrid>
      <w:tr>
        <w:tblPrEx>
          <w:shd w:val="clear" w:color="auto" w:fill="ced7e7"/>
        </w:tblPrEx>
        <w:trPr>
          <w:trHeight w:val="2540" w:hRule="atLeast"/>
        </w:trPr>
        <w:tc>
          <w:tcPr>
            <w:tcW w:type="dxa" w:w="3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 xml:space="preserve">Name &amp; address of person requesting the Muktad service </w:t>
            </w:r>
          </w:p>
        </w:tc>
        <w:tc>
          <w:tcPr>
            <w:tcW w:type="dxa" w:w="5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lang w:val="en-US"/>
              </w:rPr>
            </w:pPr>
          </w:p>
          <w:p>
            <w:pPr>
              <w:pStyle w:val="Body A"/>
              <w:rPr>
                <w:rStyle w:val="None"/>
                <w:lang w:val="en-US"/>
              </w:rPr>
            </w:pPr>
          </w:p>
          <w:p>
            <w:pPr>
              <w:pStyle w:val="Body A"/>
              <w:rPr>
                <w:rStyle w:val="None"/>
                <w:lang w:val="en-US"/>
              </w:rPr>
            </w:pPr>
          </w:p>
          <w:p>
            <w:pPr>
              <w:pStyle w:val="Body A"/>
              <w:rPr>
                <w:rStyle w:val="None"/>
                <w:lang w:val="en-US"/>
              </w:rPr>
            </w:pPr>
          </w:p>
          <w:p>
            <w:pPr>
              <w:pStyle w:val="Body A"/>
              <w:rPr>
                <w:rStyle w:val="None"/>
                <w:lang w:val="en-US"/>
              </w:rPr>
            </w:pPr>
          </w:p>
          <w:p>
            <w:pPr>
              <w:pStyle w:val="Body A"/>
              <w:rPr>
                <w:rStyle w:val="None"/>
                <w:lang w:val="en-US"/>
              </w:rPr>
            </w:pPr>
          </w:p>
          <w:p>
            <w:pPr>
              <w:pStyle w:val="Body A"/>
            </w:pPr>
            <w:r>
              <w:rPr>
                <w:rStyle w:val="None"/>
                <w:lang w:val="en-US"/>
              </w:rPr>
            </w:r>
          </w:p>
        </w:tc>
      </w:tr>
      <w:tr>
        <w:tblPrEx>
          <w:shd w:val="clear" w:color="auto" w:fill="ced7e7"/>
        </w:tblPrEx>
        <w:trPr>
          <w:trHeight w:val="1140" w:hRule="atLeast"/>
        </w:trPr>
        <w:tc>
          <w:tcPr>
            <w:tcW w:type="dxa" w:w="3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Contact Email id and telephone number</w:t>
            </w:r>
          </w:p>
        </w:tc>
        <w:tc>
          <w:tcPr>
            <w:tcW w:type="dxa" w:w="5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Pr>
            </w:pPr>
            <w:r>
              <w:rPr>
                <w:rStyle w:val="None"/>
                <w:rtl w:val="0"/>
                <w:lang w:val="en-US"/>
              </w:rPr>
              <w:t>Email: _______________________________________</w:t>
            </w:r>
          </w:p>
          <w:p>
            <w:pPr>
              <w:pStyle w:val="Body A"/>
              <w:rPr>
                <w:rStyle w:val="None"/>
                <w:lang w:val="en-US"/>
              </w:rPr>
            </w:pPr>
          </w:p>
          <w:p>
            <w:pPr>
              <w:pStyle w:val="Body A"/>
              <w:bidi w:val="0"/>
              <w:ind w:left="0" w:right="0" w:firstLine="0"/>
              <w:jc w:val="left"/>
              <w:rPr>
                <w:rtl w:val="0"/>
              </w:rPr>
            </w:pPr>
            <w:r>
              <w:rPr>
                <w:rStyle w:val="None"/>
                <w:rtl w:val="0"/>
                <w:lang w:val="en-US"/>
              </w:rPr>
              <w:t>Tel: _________________________________________</w:t>
            </w:r>
          </w:p>
        </w:tc>
      </w:tr>
      <w:tr>
        <w:tblPrEx>
          <w:shd w:val="clear" w:color="auto" w:fill="ced7e7"/>
        </w:tblPrEx>
        <w:trPr>
          <w:trHeight w:val="1420" w:hRule="atLeast"/>
        </w:trPr>
        <w:tc>
          <w:tcPr>
            <w:tcW w:type="dxa" w:w="3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Name of the main person for the vase and the prayers (please include father or husband</w:t>
            </w:r>
            <w:r>
              <w:rPr>
                <w:rStyle w:val="None"/>
                <w:rtl w:val="0"/>
                <w:lang w:val="en-US"/>
              </w:rPr>
              <w:t>’</w:t>
            </w:r>
            <w:r>
              <w:rPr>
                <w:rStyle w:val="None"/>
                <w:rtl w:val="0"/>
                <w:lang w:val="en-US"/>
              </w:rPr>
              <w:t>s name as applicable)</w:t>
            </w:r>
          </w:p>
        </w:tc>
        <w:tc>
          <w:tcPr>
            <w:tcW w:type="dxa" w:w="5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Pr>
            </w:pPr>
            <w:r>
              <w:rPr>
                <w:rStyle w:val="None"/>
                <w:rtl w:val="0"/>
                <w:lang w:val="en-US"/>
              </w:rPr>
              <w:t>Priestly (Ervad/Osta/Osti) or Non-priestly (Behdin)</w:t>
            </w:r>
          </w:p>
          <w:p>
            <w:pPr>
              <w:pStyle w:val="Body A"/>
              <w:rPr>
                <w:rStyle w:val="None"/>
                <w:lang w:val="en-US"/>
              </w:rPr>
            </w:pPr>
          </w:p>
          <w:p>
            <w:pPr>
              <w:pStyle w:val="Body A"/>
            </w:pPr>
            <w:r>
              <w:rPr>
                <w:rStyle w:val="None"/>
                <w:lang w:val="en-US"/>
              </w:rPr>
            </w:r>
          </w:p>
        </w:tc>
      </w:tr>
      <w:tr>
        <w:tblPrEx>
          <w:shd w:val="clear" w:color="auto" w:fill="ced7e7"/>
        </w:tblPrEx>
        <w:trPr>
          <w:trHeight w:val="1980" w:hRule="atLeast"/>
        </w:trPr>
        <w:tc>
          <w:tcPr>
            <w:tcW w:type="dxa" w:w="3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Names of additional persons to be recited in the prayers (upto 5)</w:t>
            </w:r>
          </w:p>
        </w:tc>
        <w:tc>
          <w:tcPr>
            <w:tcW w:type="dxa" w:w="5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lang w:val="en-US"/>
              </w:rPr>
            </w:pPr>
          </w:p>
          <w:p>
            <w:pPr>
              <w:pStyle w:val="Body A"/>
              <w:rPr>
                <w:rStyle w:val="None"/>
                <w:lang w:val="en-US"/>
              </w:rPr>
            </w:pPr>
          </w:p>
          <w:p>
            <w:pPr>
              <w:pStyle w:val="Body A"/>
              <w:rPr>
                <w:rStyle w:val="None"/>
                <w:lang w:val="en-US"/>
              </w:rPr>
            </w:pPr>
          </w:p>
          <w:p>
            <w:pPr>
              <w:pStyle w:val="Body A"/>
              <w:rPr>
                <w:rStyle w:val="None"/>
                <w:lang w:val="en-US"/>
              </w:rPr>
            </w:pPr>
          </w:p>
          <w:p>
            <w:pPr>
              <w:pStyle w:val="Body A"/>
            </w:pPr>
            <w:r>
              <w:rPr>
                <w:rStyle w:val="None"/>
                <w:lang w:val="en-US"/>
              </w:rPr>
            </w:r>
          </w:p>
        </w:tc>
      </w:tr>
      <w:tr>
        <w:tblPrEx>
          <w:shd w:val="clear" w:color="auto" w:fill="ced7e7"/>
        </w:tblPrEx>
        <w:trPr>
          <w:trHeight w:val="1420" w:hRule="atLeast"/>
        </w:trPr>
        <w:tc>
          <w:tcPr>
            <w:tcW w:type="dxa" w:w="3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 xml:space="preserve">Suggested </w:t>
            </w:r>
            <w:r>
              <w:rPr>
                <w:rStyle w:val="None"/>
                <w:rtl w:val="0"/>
                <w:lang w:val="en-US"/>
              </w:rPr>
              <w:t>‘</w:t>
            </w:r>
            <w:r>
              <w:rPr>
                <w:rStyle w:val="None"/>
                <w:rtl w:val="0"/>
                <w:lang w:val="en-US"/>
              </w:rPr>
              <w:t>Ashodad</w:t>
            </w:r>
            <w:r>
              <w:rPr>
                <w:rStyle w:val="None"/>
                <w:rtl w:val="0"/>
                <w:lang w:val="en-US"/>
              </w:rPr>
              <w:t xml:space="preserve">’ </w:t>
            </w:r>
            <w:r>
              <w:rPr>
                <w:rStyle w:val="None"/>
                <w:rtl w:val="0"/>
                <w:lang w:val="en-US"/>
              </w:rPr>
              <w:t xml:space="preserve">(honorarium) is </w:t>
            </w:r>
            <w:r>
              <w:rPr>
                <w:rStyle w:val="None"/>
                <w:rtl w:val="0"/>
                <w:lang w:val="en-US"/>
              </w:rPr>
              <w:t>£</w:t>
            </w:r>
            <w:r>
              <w:rPr>
                <w:rStyle w:val="None"/>
                <w:rtl w:val="0"/>
                <w:lang w:val="en-US"/>
              </w:rPr>
              <w:t>100 per vase.  Please state how your honorarium payment has been made.</w:t>
            </w:r>
          </w:p>
        </w:tc>
        <w:tc>
          <w:tcPr>
            <w:tcW w:type="dxa" w:w="5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Pr>
            </w:pPr>
            <w:r>
              <w:rPr>
                <w:rStyle w:val="None"/>
                <w:rtl w:val="0"/>
                <w:lang w:val="en-US"/>
              </w:rPr>
              <w:t>Delete as appropriate:</w:t>
            </w:r>
          </w:p>
          <w:p>
            <w:pPr>
              <w:pStyle w:val="List Paragraph"/>
              <w:numPr>
                <w:ilvl w:val="0"/>
                <w:numId w:val="3"/>
              </w:numPr>
              <w:bidi w:val="0"/>
              <w:ind w:right="0"/>
              <w:jc w:val="left"/>
              <w:rPr>
                <w:rtl w:val="0"/>
                <w:lang w:val="en-US"/>
              </w:rPr>
            </w:pPr>
            <w:r>
              <w:rPr>
                <w:rStyle w:val="None"/>
                <w:rtl w:val="0"/>
                <w:lang w:val="en-US"/>
              </w:rPr>
              <w:t>Through the website via PayPal on (please give date) ____________________</w:t>
            </w:r>
          </w:p>
          <w:p>
            <w:pPr>
              <w:pStyle w:val="List Paragraph"/>
              <w:numPr>
                <w:ilvl w:val="0"/>
                <w:numId w:val="3"/>
              </w:numPr>
              <w:bidi w:val="0"/>
              <w:ind w:right="0"/>
              <w:jc w:val="left"/>
              <w:rPr>
                <w:rtl w:val="0"/>
                <w:lang w:val="en-US"/>
              </w:rPr>
            </w:pPr>
            <w:r>
              <w:rPr>
                <w:rStyle w:val="None"/>
                <w:rtl w:val="0"/>
                <w:lang w:val="en-US"/>
              </w:rPr>
              <w:t>Cheque is attached</w:t>
            </w:r>
          </w:p>
        </w:tc>
      </w:tr>
      <w:tr>
        <w:tblPrEx>
          <w:shd w:val="clear" w:color="auto" w:fill="ced7e7"/>
        </w:tblPrEx>
        <w:trPr>
          <w:trHeight w:val="1700" w:hRule="atLeast"/>
        </w:trPr>
        <w:tc>
          <w:tcPr>
            <w:tcW w:type="dxa" w:w="3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Personal attendance.  This year, these spaces are limited.  Please indicate your preference and we will confirm if a space is available for you.  Maximum stay is 2 hours.</w:t>
            </w:r>
          </w:p>
        </w:tc>
        <w:tc>
          <w:tcPr>
            <w:tcW w:type="dxa" w:w="5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Pr>
            </w:pPr>
            <w:r>
              <w:rPr>
                <w:rStyle w:val="None"/>
                <w:rtl w:val="0"/>
                <w:lang w:val="en-US"/>
              </w:rPr>
              <w:t>1</w:t>
            </w:r>
            <w:r>
              <w:rPr>
                <w:rStyle w:val="None"/>
                <w:vertAlign w:val="superscript"/>
                <w:rtl w:val="0"/>
                <w:lang w:val="en-US"/>
              </w:rPr>
              <w:t>st</w:t>
            </w:r>
            <w:r>
              <w:rPr>
                <w:rStyle w:val="None"/>
                <w:rtl w:val="0"/>
                <w:lang w:val="en-US"/>
              </w:rPr>
              <w:t xml:space="preserve"> Choice;  Date _____________ between (state approximate time) ____________________________</w:t>
            </w:r>
          </w:p>
          <w:p>
            <w:pPr>
              <w:pStyle w:val="Body A"/>
              <w:bidi w:val="0"/>
              <w:ind w:left="0" w:right="0" w:firstLine="0"/>
              <w:jc w:val="left"/>
              <w:rPr>
                <w:rStyle w:val="None"/>
                <w:rtl w:val="0"/>
              </w:rPr>
            </w:pPr>
            <w:r>
              <w:rPr>
                <w:rStyle w:val="None"/>
                <w:rtl w:val="0"/>
                <w:lang w:val="en-US"/>
              </w:rPr>
              <w:t>2nd Choice;  Date _____________ between (state approximate time) ____________________________</w:t>
            </w:r>
          </w:p>
          <w:p>
            <w:pPr>
              <w:pStyle w:val="Body A"/>
              <w:bidi w:val="0"/>
              <w:ind w:left="0" w:right="0" w:firstLine="0"/>
              <w:jc w:val="left"/>
              <w:rPr>
                <w:rtl w:val="0"/>
              </w:rPr>
            </w:pPr>
            <w:r>
              <w:rPr>
                <w:rStyle w:val="None"/>
                <w:rtl w:val="0"/>
                <w:lang w:val="en-US"/>
              </w:rPr>
              <w:t>3</w:t>
            </w:r>
            <w:r>
              <w:rPr>
                <w:rStyle w:val="None"/>
                <w:vertAlign w:val="superscript"/>
                <w:rtl w:val="0"/>
                <w:lang w:val="en-US"/>
              </w:rPr>
              <w:t>rd</w:t>
            </w:r>
            <w:r>
              <w:rPr>
                <w:rStyle w:val="None"/>
                <w:rtl w:val="0"/>
                <w:lang w:val="en-US"/>
              </w:rPr>
              <w:t xml:space="preserve"> Choice;  Date _____________ between (state approximate time) ____________________________</w:t>
            </w:r>
          </w:p>
        </w:tc>
      </w:tr>
      <w:tr>
        <w:tblPrEx>
          <w:shd w:val="clear" w:color="auto" w:fill="ced7e7"/>
        </w:tblPrEx>
        <w:trPr>
          <w:trHeight w:val="300" w:hRule="atLeast"/>
        </w:trPr>
        <w:tc>
          <w:tcPr>
            <w:tcW w:type="dxa" w:w="3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Vase provided</w:t>
            </w:r>
          </w:p>
        </w:tc>
        <w:tc>
          <w:tcPr>
            <w:tcW w:type="dxa" w:w="5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 xml:space="preserve"> Yes / No</w:t>
            </w:r>
          </w:p>
        </w:tc>
      </w:tr>
    </w:tbl>
    <w:p>
      <w:pPr>
        <w:pStyle w:val="Body A"/>
        <w:widowControl w:val="0"/>
        <w:ind w:left="108" w:hanging="108"/>
      </w:pPr>
      <w:r>
        <w:rPr>
          <w:rStyle w:val="None"/>
          <w:i w:val="1"/>
          <w:iCs w:val="1"/>
          <w:sz w:val="28"/>
          <w:szCs w:val="28"/>
        </w:rPr>
      </w:r>
    </w:p>
    <w:sectPr>
      <w:headerReference w:type="default" r:id="rId4"/>
      <w:headerReference w:type="first" r:id="rId5"/>
      <w:footerReference w:type="default" r:id="rId6"/>
      <w:footerReference w:type="first" r:id="rId7"/>
      <w:pgSz w:w="11900" w:h="16840" w:orient="portrait"/>
      <w:pgMar w:top="2552" w:right="1134" w:bottom="1440" w:left="1134"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425450</wp:posOffset>
          </wp:positionH>
          <wp:positionV relativeFrom="page">
            <wp:posOffset>362584</wp:posOffset>
          </wp:positionV>
          <wp:extent cx="1367156" cy="1228725"/>
          <wp:effectExtent l="0" t="0" r="0" b="0"/>
          <wp:wrapNone/>
          <wp:docPr id="1073741825" name="officeArt object" descr="zoro05cmw_Name.jpg"/>
          <wp:cNvGraphicFramePr/>
          <a:graphic xmlns:a="http://schemas.openxmlformats.org/drawingml/2006/main">
            <a:graphicData uri="http://schemas.openxmlformats.org/drawingml/2006/picture">
              <pic:pic xmlns:pic="http://schemas.openxmlformats.org/drawingml/2006/picture">
                <pic:nvPicPr>
                  <pic:cNvPr id="1073741825" name="zoro05cmw_Name.jpg" descr="zoro05cmw_Name.jpg"/>
                  <pic:cNvPicPr>
                    <a:picLocks noChangeAspect="1"/>
                  </pic:cNvPicPr>
                </pic:nvPicPr>
                <pic:blipFill>
                  <a:blip r:embed="rId1">
                    <a:extLst/>
                  </a:blip>
                  <a:stretch>
                    <a:fillRect/>
                  </a:stretch>
                </pic:blipFill>
                <pic:spPr>
                  <a:xfrm>
                    <a:off x="0" y="0"/>
                    <a:ext cx="1367156" cy="1228725"/>
                  </a:xfrm>
                  <a:prstGeom prst="rect">
                    <a:avLst/>
                  </a:prstGeom>
                  <a:ln w="12700" cap="flat">
                    <a:noFill/>
                    <a:miter lim="400000"/>
                  </a:ln>
                  <a:effectLst/>
                </pic:spPr>
              </pic:pic>
            </a:graphicData>
          </a:graphic>
        </wp:anchor>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492125</wp:posOffset>
          </wp:positionH>
          <wp:positionV relativeFrom="page">
            <wp:posOffset>372109</wp:posOffset>
          </wp:positionV>
          <wp:extent cx="1367156" cy="1228725"/>
          <wp:effectExtent l="0" t="0" r="0" b="0"/>
          <wp:wrapNone/>
          <wp:docPr id="1073741826" name="officeArt object" descr="zoro05cmw_Name.jpg"/>
          <wp:cNvGraphicFramePr/>
          <a:graphic xmlns:a="http://schemas.openxmlformats.org/drawingml/2006/main">
            <a:graphicData uri="http://schemas.openxmlformats.org/drawingml/2006/picture">
              <pic:pic xmlns:pic="http://schemas.openxmlformats.org/drawingml/2006/picture">
                <pic:nvPicPr>
                  <pic:cNvPr id="1073741826" name="zoro05cmw_Name.jpg" descr="zoro05cmw_Name.jpg"/>
                  <pic:cNvPicPr>
                    <a:picLocks noChangeAspect="1"/>
                  </pic:cNvPicPr>
                </pic:nvPicPr>
                <pic:blipFill>
                  <a:blip r:embed="rId1">
                    <a:extLst/>
                  </a:blip>
                  <a:stretch>
                    <a:fillRect/>
                  </a:stretch>
                </pic:blipFill>
                <pic:spPr>
                  <a:xfrm>
                    <a:off x="0" y="0"/>
                    <a:ext cx="1367156" cy="122872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2143125</wp:posOffset>
              </wp:positionH>
              <wp:positionV relativeFrom="page">
                <wp:posOffset>323850</wp:posOffset>
              </wp:positionV>
              <wp:extent cx="4762500" cy="1228725"/>
              <wp:effectExtent l="0" t="0" r="0" b="0"/>
              <wp:wrapNone/>
              <wp:docPr id="1073741827" name="officeArt object" descr="Text Box 6"/>
              <wp:cNvGraphicFramePr/>
              <a:graphic xmlns:a="http://schemas.openxmlformats.org/drawingml/2006/main">
                <a:graphicData uri="http://schemas.microsoft.com/office/word/2010/wordprocessingShape">
                  <wps:wsp>
                    <wps:cNvSpPr txBox="1"/>
                    <wps:spPr>
                      <a:xfrm>
                        <a:off x="0" y="0"/>
                        <a:ext cx="4762500" cy="1228725"/>
                      </a:xfrm>
                      <a:prstGeom prst="rect">
                        <a:avLst/>
                      </a:prstGeom>
                      <a:solidFill>
                        <a:srgbClr val="FFFFFF"/>
                      </a:solidFill>
                      <a:ln w="12700" cap="flat">
                        <a:noFill/>
                        <a:miter lim="400000"/>
                      </a:ln>
                      <a:effectLst/>
                    </wps:spPr>
                    <wps:txbx>
                      <w:txbxContent>
                        <w:p>
                          <w:pPr>
                            <w:pStyle w:val="Body A"/>
                            <w:jc w:val="right"/>
                            <w:rPr>
                              <w:rFonts w:ascii="Calibri" w:cs="Calibri" w:hAnsi="Calibri" w:eastAsia="Calibri"/>
                              <w:b w:val="1"/>
                              <w:bCs w:val="1"/>
                              <w:outline w:val="0"/>
                              <w:color w:val="0a0ac7"/>
                              <w:sz w:val="47"/>
                              <w:szCs w:val="47"/>
                              <w:u w:color="0a0ac7"/>
                              <w14:textFill>
                                <w14:solidFill>
                                  <w14:srgbClr w14:val="0A0AC7"/>
                                </w14:solidFill>
                              </w14:textFill>
                            </w:rPr>
                          </w:pPr>
                          <w:r>
                            <w:rPr>
                              <w:rFonts w:ascii="Calibri" w:cs="Calibri" w:hAnsi="Calibri" w:eastAsia="Calibri"/>
                              <w:b w:val="1"/>
                              <w:bCs w:val="1"/>
                              <w:outline w:val="0"/>
                              <w:color w:val="0a0ac7"/>
                              <w:sz w:val="47"/>
                              <w:szCs w:val="47"/>
                              <w:u w:color="0a0ac7"/>
                              <w:rtl w:val="0"/>
                              <w:lang w:val="nl-NL"/>
                              <w14:textFill>
                                <w14:solidFill>
                                  <w14:srgbClr w14:val="0A0AC7"/>
                                </w14:solidFill>
                              </w14:textFill>
                            </w:rPr>
                            <w:t>The World Zoroastrian Organisation</w:t>
                          </w:r>
                        </w:p>
                        <w:p>
                          <w:pPr>
                            <w:pStyle w:val="Body A"/>
                            <w:jc w:val="right"/>
                            <w:rPr>
                              <w:rFonts w:ascii="Calibri" w:cs="Calibri" w:hAnsi="Calibri" w:eastAsia="Calibri"/>
                              <w:b w:val="1"/>
                              <w:bCs w:val="1"/>
                              <w:outline w:val="0"/>
                              <w:color w:val="0a0ac7"/>
                              <w:u w:color="0a0ac7"/>
                              <w:lang w:val="en-US"/>
                              <w14:textFill>
                                <w14:solidFill>
                                  <w14:srgbClr w14:val="0A0AC7"/>
                                </w14:solidFill>
                              </w14:textFill>
                            </w:rPr>
                          </w:pPr>
                          <w:r>
                            <w:rPr>
                              <w:rFonts w:ascii="Calibri" w:cs="Calibri" w:hAnsi="Calibri" w:eastAsia="Calibri"/>
                              <w:b w:val="1"/>
                              <w:bCs w:val="1"/>
                              <w:outline w:val="0"/>
                              <w:color w:val="0a0ac7"/>
                              <w:u w:color="0a0ac7"/>
                              <w:rtl w:val="0"/>
                              <w:lang w:val="en-US"/>
                              <w14:textFill>
                                <w14:solidFill>
                                  <w14:srgbClr w14:val="0A0AC7"/>
                                </w14:solidFill>
                              </w14:textFill>
                            </w:rPr>
                            <w:t>World Zoroastrian House, 1 Freddie Mercury Close, Feltham. TW13 5DF</w:t>
                          </w:r>
                          <w:r>
                            <w:rPr>
                              <w:rFonts w:ascii="Calibri" w:cs="Calibri" w:hAnsi="Calibri" w:eastAsia="Calibri"/>
                              <w:b w:val="1"/>
                              <w:bCs w:val="1"/>
                              <w:outline w:val="0"/>
                              <w:color w:val="0a0ac7"/>
                              <w:u w:color="0a0ac7"/>
                              <w:lang w:val="en-US"/>
                              <w14:textFill>
                                <w14:solidFill>
                                  <w14:srgbClr w14:val="0A0AC7"/>
                                </w14:solidFill>
                              </w14:textFill>
                            </w:rPr>
                          </w:r>
                        </w:p>
                        <w:p>
                          <w:pPr>
                            <w:pStyle w:val="Body A"/>
                            <w:jc w:val="right"/>
                            <w:rPr>
                              <w:b w:val="1"/>
                              <w:bCs w:val="1"/>
                              <w:outline w:val="0"/>
                              <w:color w:val="0a0ac7"/>
                              <w:sz w:val="26"/>
                              <w:szCs w:val="26"/>
                              <w:u w:color="0a0ac7"/>
                              <w14:textFill>
                                <w14:solidFill>
                                  <w14:srgbClr w14:val="0A0AC7"/>
                                </w14:solidFill>
                              </w14:textFill>
                            </w:rPr>
                          </w:pPr>
                          <w:r>
                            <w:rPr>
                              <w:b w:val="1"/>
                              <w:bCs w:val="1"/>
                              <w:outline w:val="0"/>
                              <w:color w:val="0a0ac7"/>
                              <w:sz w:val="26"/>
                              <w:szCs w:val="26"/>
                              <w:u w:color="0a0ac7"/>
                              <w14:textFill>
                                <w14:solidFill>
                                  <w14:srgbClr w14:val="0A0AC7"/>
                                </w14:solidFill>
                              </w14:textFill>
                            </w:rPr>
                          </w:r>
                        </w:p>
                        <w:p>
                          <w:pPr>
                            <w:pStyle w:val="Body A"/>
                            <w:jc w:val="right"/>
                          </w:pPr>
                          <w:r>
                            <w:rPr>
                              <w:rFonts w:ascii="Calibri" w:cs="Calibri" w:hAnsi="Calibri" w:eastAsia="Calibri"/>
                              <w:b w:val="1"/>
                              <w:bCs w:val="1"/>
                              <w:outline w:val="0"/>
                              <w:color w:val="0a0ac7"/>
                              <w:sz w:val="26"/>
                              <w:szCs w:val="26"/>
                              <w:u w:color="0a0ac7"/>
                              <w:rtl w:val="0"/>
                              <w:lang w:val="nl-NL"/>
                              <w14:textFill>
                                <w14:solidFill>
                                  <w14:srgbClr w14:val="0A0AC7"/>
                                </w14:solidFill>
                              </w14:textFill>
                            </w:rPr>
                            <w:t>Charity No 1023334                                      Website  www.w-z-o.org</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168.8pt;margin-top:25.5pt;width:375.0pt;height:96.8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jc w:val="right"/>
                      <w:rPr>
                        <w:rFonts w:ascii="Calibri" w:cs="Calibri" w:hAnsi="Calibri" w:eastAsia="Calibri"/>
                        <w:b w:val="1"/>
                        <w:bCs w:val="1"/>
                        <w:outline w:val="0"/>
                        <w:color w:val="0a0ac7"/>
                        <w:sz w:val="47"/>
                        <w:szCs w:val="47"/>
                        <w:u w:color="0a0ac7"/>
                        <w14:textFill>
                          <w14:solidFill>
                            <w14:srgbClr w14:val="0A0AC7"/>
                          </w14:solidFill>
                        </w14:textFill>
                      </w:rPr>
                    </w:pPr>
                    <w:r>
                      <w:rPr>
                        <w:rFonts w:ascii="Calibri" w:cs="Calibri" w:hAnsi="Calibri" w:eastAsia="Calibri"/>
                        <w:b w:val="1"/>
                        <w:bCs w:val="1"/>
                        <w:outline w:val="0"/>
                        <w:color w:val="0a0ac7"/>
                        <w:sz w:val="47"/>
                        <w:szCs w:val="47"/>
                        <w:u w:color="0a0ac7"/>
                        <w:rtl w:val="0"/>
                        <w:lang w:val="nl-NL"/>
                        <w14:textFill>
                          <w14:solidFill>
                            <w14:srgbClr w14:val="0A0AC7"/>
                          </w14:solidFill>
                        </w14:textFill>
                      </w:rPr>
                      <w:t>The World Zoroastrian Organisation</w:t>
                    </w:r>
                  </w:p>
                  <w:p>
                    <w:pPr>
                      <w:pStyle w:val="Body A"/>
                      <w:jc w:val="right"/>
                      <w:rPr>
                        <w:rFonts w:ascii="Calibri" w:cs="Calibri" w:hAnsi="Calibri" w:eastAsia="Calibri"/>
                        <w:b w:val="1"/>
                        <w:bCs w:val="1"/>
                        <w:outline w:val="0"/>
                        <w:color w:val="0a0ac7"/>
                        <w:u w:color="0a0ac7"/>
                        <w:lang w:val="en-US"/>
                        <w14:textFill>
                          <w14:solidFill>
                            <w14:srgbClr w14:val="0A0AC7"/>
                          </w14:solidFill>
                        </w14:textFill>
                      </w:rPr>
                    </w:pPr>
                    <w:r>
                      <w:rPr>
                        <w:rFonts w:ascii="Calibri" w:cs="Calibri" w:hAnsi="Calibri" w:eastAsia="Calibri"/>
                        <w:b w:val="1"/>
                        <w:bCs w:val="1"/>
                        <w:outline w:val="0"/>
                        <w:color w:val="0a0ac7"/>
                        <w:u w:color="0a0ac7"/>
                        <w:rtl w:val="0"/>
                        <w:lang w:val="en-US"/>
                        <w14:textFill>
                          <w14:solidFill>
                            <w14:srgbClr w14:val="0A0AC7"/>
                          </w14:solidFill>
                        </w14:textFill>
                      </w:rPr>
                      <w:t>World Zoroastrian House, 1 Freddie Mercury Close, Feltham. TW13 5DF</w:t>
                    </w:r>
                    <w:r>
                      <w:rPr>
                        <w:rFonts w:ascii="Calibri" w:cs="Calibri" w:hAnsi="Calibri" w:eastAsia="Calibri"/>
                        <w:b w:val="1"/>
                        <w:bCs w:val="1"/>
                        <w:outline w:val="0"/>
                        <w:color w:val="0a0ac7"/>
                        <w:u w:color="0a0ac7"/>
                        <w:lang w:val="en-US"/>
                        <w14:textFill>
                          <w14:solidFill>
                            <w14:srgbClr w14:val="0A0AC7"/>
                          </w14:solidFill>
                        </w14:textFill>
                      </w:rPr>
                    </w:r>
                  </w:p>
                  <w:p>
                    <w:pPr>
                      <w:pStyle w:val="Body A"/>
                      <w:jc w:val="right"/>
                      <w:rPr>
                        <w:b w:val="1"/>
                        <w:bCs w:val="1"/>
                        <w:outline w:val="0"/>
                        <w:color w:val="0a0ac7"/>
                        <w:sz w:val="26"/>
                        <w:szCs w:val="26"/>
                        <w:u w:color="0a0ac7"/>
                        <w14:textFill>
                          <w14:solidFill>
                            <w14:srgbClr w14:val="0A0AC7"/>
                          </w14:solidFill>
                        </w14:textFill>
                      </w:rPr>
                    </w:pPr>
                    <w:r>
                      <w:rPr>
                        <w:b w:val="1"/>
                        <w:bCs w:val="1"/>
                        <w:outline w:val="0"/>
                        <w:color w:val="0a0ac7"/>
                        <w:sz w:val="26"/>
                        <w:szCs w:val="26"/>
                        <w:u w:color="0a0ac7"/>
                        <w14:textFill>
                          <w14:solidFill>
                            <w14:srgbClr w14:val="0A0AC7"/>
                          </w14:solidFill>
                        </w14:textFill>
                      </w:rPr>
                    </w:r>
                  </w:p>
                  <w:p>
                    <w:pPr>
                      <w:pStyle w:val="Body A"/>
                      <w:jc w:val="right"/>
                    </w:pPr>
                    <w:r>
                      <w:rPr>
                        <w:rFonts w:ascii="Calibri" w:cs="Calibri" w:hAnsi="Calibri" w:eastAsia="Calibri"/>
                        <w:b w:val="1"/>
                        <w:bCs w:val="1"/>
                        <w:outline w:val="0"/>
                        <w:color w:val="0a0ac7"/>
                        <w:sz w:val="26"/>
                        <w:szCs w:val="26"/>
                        <w:u w:color="0a0ac7"/>
                        <w:rtl w:val="0"/>
                        <w:lang w:val="nl-NL"/>
                        <w14:textFill>
                          <w14:solidFill>
                            <w14:srgbClr w14:val="0A0AC7"/>
                          </w14:solidFill>
                        </w14:textFill>
                      </w:rPr>
                      <w:t>Charity No 1023334                                      Website  www.w-z-o.org</w:t>
                    </w:r>
                  </w:p>
                </w:txbxContent>
              </v:textbox>
              <w10:wrap type="none" side="bothSides" anchorx="page" anchory="page"/>
            </v:shape>
          </w:pict>
        </mc:Fallback>
      </mc:AlternateContent>
    </w:r>
    <w:r>
      <w:drawing>
        <wp:anchor distT="152400" distB="152400" distL="152400" distR="152400" simplePos="0" relativeHeight="251660288" behindDoc="1" locked="0" layoutInCell="1" allowOverlap="1">
          <wp:simplePos x="0" y="0"/>
          <wp:positionH relativeFrom="page">
            <wp:posOffset>1177289</wp:posOffset>
          </wp:positionH>
          <wp:positionV relativeFrom="page">
            <wp:posOffset>9895205</wp:posOffset>
          </wp:positionV>
          <wp:extent cx="4886325" cy="457200"/>
          <wp:effectExtent l="0" t="0" r="0" b="0"/>
          <wp:wrapNone/>
          <wp:docPr id="1073741828" name="officeArt object" descr="Letterhead_Footer140905"/>
          <wp:cNvGraphicFramePr/>
          <a:graphic xmlns:a="http://schemas.openxmlformats.org/drawingml/2006/main">
            <a:graphicData uri="http://schemas.openxmlformats.org/drawingml/2006/picture">
              <pic:pic xmlns:pic="http://schemas.openxmlformats.org/drawingml/2006/picture">
                <pic:nvPicPr>
                  <pic:cNvPr id="1073741828" name="Letterhead_Footer140905" descr="Letterhead_Footer140905"/>
                  <pic:cNvPicPr>
                    <a:picLocks noChangeAspect="1"/>
                  </pic:cNvPicPr>
                </pic:nvPicPr>
                <pic:blipFill>
                  <a:blip r:embed="rId2">
                    <a:extLst/>
                  </a:blip>
                  <a:stretch>
                    <a:fillRect/>
                  </a:stretch>
                </pic:blipFill>
                <pic:spPr>
                  <a:xfrm>
                    <a:off x="0" y="0"/>
                    <a:ext cx="4886325" cy="4572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nl-NL"/>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433ff"/>
      <w:u w:val="single" w:color="080ac6"/>
      <w14:textFill>
        <w14:solidFill>
          <w14:srgbClr w14:val="0433FF"/>
        </w14:solidFill>
      </w14:textFill>
    </w:rPr>
  </w:style>
  <w:style w:type="numbering" w:styleId="Bullets">
    <w:name w:val="Bullets"/>
    <w:pPr>
      <w:numPr>
        <w:numId w:val="1"/>
      </w:numPr>
    </w:pPr>
  </w:style>
  <w:style w:type="character" w:styleId="Hyperlink.1">
    <w:name w:val="Hyperlink.1"/>
    <w:basedOn w:val="None"/>
    <w:next w:val="Hyperlink.1"/>
    <w:rPr>
      <w:i w:val="1"/>
      <w:iCs w:val="1"/>
      <w:outline w:val="0"/>
      <w:color w:val="0000ff"/>
      <w:u w:val="single" w:color="0000ff"/>
      <w:lang w:val="nl-NL"/>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